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9C" w:rsidRPr="00BD539C" w:rsidRDefault="00BD539C" w:rsidP="00BD539C">
      <w:pPr>
        <w:shd w:val="clear" w:color="auto" w:fill="FFFFFF"/>
        <w:spacing w:before="120" w:after="120" w:line="240" w:lineRule="auto"/>
        <w:textAlignment w:val="baseline"/>
        <w:outlineLvl w:val="0"/>
        <w:rPr>
          <w:rFonts w:ascii="Arial" w:eastAsia="Times New Roman" w:hAnsi="Arial" w:cs="Arial"/>
          <w:caps/>
          <w:color w:val="4F4F4E"/>
          <w:kern w:val="36"/>
          <w:sz w:val="36"/>
          <w:szCs w:val="36"/>
          <w:lang w:eastAsia="es-MX"/>
        </w:rPr>
      </w:pPr>
      <w:r w:rsidRPr="00BD539C">
        <w:rPr>
          <w:rFonts w:ascii="Arial" w:eastAsia="Times New Roman" w:hAnsi="Arial" w:cs="Arial"/>
          <w:caps/>
          <w:color w:val="4F4F4E"/>
          <w:kern w:val="36"/>
          <w:sz w:val="36"/>
          <w:szCs w:val="36"/>
          <w:lang w:eastAsia="es-MX"/>
        </w:rPr>
        <w:t>FECHAS CLAVE DE LA REVOLUCIÓN MEXICANA</w:t>
      </w:r>
    </w:p>
    <w:p w:rsidR="00BD539C" w:rsidRPr="00BD539C" w:rsidRDefault="00BD539C" w:rsidP="00BD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D539C">
        <w:rPr>
          <w:rFonts w:ascii="Times New Roman" w:eastAsia="Times New Roman" w:hAnsi="Times New Roman" w:cs="Times New Roman"/>
          <w:sz w:val="24"/>
          <w:szCs w:val="24"/>
          <w:lang w:eastAsia="es-MX"/>
        </w:rPr>
        <w:t>Publicado en noviembre 17, 2014</w:t>
      </w:r>
    </w:p>
    <w:p w:rsidR="00BD539C" w:rsidRPr="00BD539C" w:rsidRDefault="00BD539C" w:rsidP="00BD539C">
      <w:pPr>
        <w:shd w:val="clear" w:color="auto" w:fill="FFFFFF"/>
        <w:spacing w:after="180" w:line="360" w:lineRule="atLeast"/>
        <w:textAlignment w:val="baseline"/>
        <w:outlineLvl w:val="2"/>
        <w:rPr>
          <w:rFonts w:ascii="inherit" w:eastAsia="Times New Roman" w:hAnsi="inherit" w:cs="Arial"/>
          <w:color w:val="4F4F4E"/>
          <w:sz w:val="26"/>
          <w:szCs w:val="26"/>
          <w:lang w:eastAsia="es-MX"/>
        </w:rPr>
      </w:pPr>
      <w:r w:rsidRPr="00BD539C">
        <w:rPr>
          <w:rFonts w:ascii="inherit" w:eastAsia="Times New Roman" w:hAnsi="inherit" w:cs="Arial"/>
          <w:color w:val="4F4F4E"/>
          <w:sz w:val="26"/>
          <w:szCs w:val="26"/>
          <w:lang w:eastAsia="es-MX"/>
        </w:rPr>
        <w:t>Este 20 de noviembre conmemoramos el inicio de la lucha armada que cambió la faz de México.</w:t>
      </w:r>
    </w:p>
    <w:p w:rsidR="00BD539C" w:rsidRPr="00BD539C" w:rsidRDefault="00BD539C" w:rsidP="00BD539C">
      <w:pPr>
        <w:shd w:val="clear" w:color="auto" w:fill="FFFFFF"/>
        <w:spacing w:after="120" w:line="269" w:lineRule="atLeast"/>
        <w:textAlignment w:val="baseline"/>
        <w:rPr>
          <w:rFonts w:ascii="Helvetica" w:eastAsia="Times New Roman" w:hAnsi="Helvetica" w:cs="Helvetica"/>
          <w:color w:val="4F4F4E"/>
          <w:sz w:val="17"/>
          <w:szCs w:val="17"/>
          <w:lang w:eastAsia="es-MX"/>
        </w:rPr>
      </w:pPr>
      <w:hyperlink r:id="rId4" w:history="1">
        <w:r w:rsidRPr="00BD539C">
          <w:rPr>
            <w:rFonts w:ascii="inherit" w:eastAsia="Times New Roman" w:hAnsi="inherit" w:cs="Helvetica"/>
            <w:color w:val="666666"/>
            <w:sz w:val="17"/>
            <w:lang w:eastAsia="es-MX"/>
          </w:rPr>
          <w:t xml:space="preserve">More </w:t>
        </w:r>
        <w:proofErr w:type="spellStart"/>
        <w:r w:rsidRPr="00BD539C">
          <w:rPr>
            <w:rFonts w:ascii="inherit" w:eastAsia="Times New Roman" w:hAnsi="inherit" w:cs="Helvetica"/>
            <w:color w:val="666666"/>
            <w:sz w:val="17"/>
            <w:lang w:eastAsia="es-MX"/>
          </w:rPr>
          <w:t>Sharing</w:t>
        </w:r>
        <w:proofErr w:type="spellEnd"/>
        <w:r w:rsidRPr="00BD539C">
          <w:rPr>
            <w:rFonts w:ascii="inherit" w:eastAsia="Times New Roman" w:hAnsi="inherit" w:cs="Helvetica"/>
            <w:color w:val="666666"/>
            <w:sz w:val="17"/>
            <w:lang w:eastAsia="es-MX"/>
          </w:rPr>
          <w:t xml:space="preserve"> Services</w:t>
        </w:r>
      </w:hyperlink>
      <w:hyperlink r:id="rId5" w:tgtFrame="_blank" w:tooltip="Más..." w:history="1">
        <w:r w:rsidRPr="00BD539C">
          <w:rPr>
            <w:rFonts w:ascii="Helvetica" w:eastAsia="Times New Roman" w:hAnsi="Helvetica" w:cs="Helvetica"/>
            <w:b/>
            <w:bCs/>
            <w:color w:val="333333"/>
            <w:sz w:val="13"/>
            <w:u w:val="single"/>
            <w:lang w:eastAsia="es-MX"/>
          </w:rPr>
          <w:t>0</w:t>
        </w:r>
      </w:hyperlink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</w:pP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Este 20 de noviembre conmemoramos el inicio de la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Helvetica"/>
          <w:b/>
          <w:bCs/>
          <w:color w:val="4F4F4E"/>
          <w:sz w:val="26"/>
          <w:lang w:eastAsia="es-MX"/>
        </w:rPr>
        <w:t>Revolución Mexicana</w:t>
      </w: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, una lucha que surgió para terminar con los 30 años de mandato de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Helvetica"/>
          <w:b/>
          <w:bCs/>
          <w:color w:val="4F4F4E"/>
          <w:sz w:val="26"/>
          <w:lang w:eastAsia="es-MX"/>
        </w:rPr>
        <w:t>Porfirio Díaz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y terminó convirtiéndose en una guerra civil que daría forma al México de hoy.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</w:pP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El conflicto inició el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Helvetica"/>
          <w:b/>
          <w:bCs/>
          <w:color w:val="4F4F4E"/>
          <w:sz w:val="26"/>
          <w:lang w:eastAsia="es-MX"/>
        </w:rPr>
        <w:t>20 de noviembre de 1910</w:t>
      </w: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, pero los antecedentes que le dieron forma, como el descontento de la clase campesina y obrera, y el largo gobierno de Díaz, se gestaron varias décadas antes de la conflagración.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</w:pP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Hay cierta controversia sobre cuándo finalizó. Algunas personas consideran que terminó con la proclamación de la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Helvetica"/>
          <w:b/>
          <w:bCs/>
          <w:color w:val="4F4F4E"/>
          <w:sz w:val="26"/>
          <w:lang w:eastAsia="es-MX"/>
        </w:rPr>
        <w:t>Constitución de 1917</w:t>
      </w: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 xml:space="preserve">, mientras que otras fuentes consideran que concluyó </w:t>
      </w:r>
      <w:proofErr w:type="spellStart"/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cuando</w:t>
      </w:r>
      <w:r w:rsidRPr="00BD539C">
        <w:rPr>
          <w:rFonts w:ascii="inherit" w:eastAsia="Times New Roman" w:hAnsi="inherit" w:cs="Helvetica"/>
          <w:b/>
          <w:bCs/>
          <w:color w:val="4F4F4E"/>
          <w:sz w:val="26"/>
          <w:lang w:eastAsia="es-MX"/>
        </w:rPr>
        <w:t>Plutarco</w:t>
      </w:r>
      <w:proofErr w:type="spellEnd"/>
      <w:r w:rsidRPr="00BD539C">
        <w:rPr>
          <w:rFonts w:ascii="inherit" w:eastAsia="Times New Roman" w:hAnsi="inherit" w:cs="Helvetica"/>
          <w:b/>
          <w:bCs/>
          <w:color w:val="4F4F4E"/>
          <w:sz w:val="26"/>
          <w:lang w:eastAsia="es-MX"/>
        </w:rPr>
        <w:t xml:space="preserve"> Elías Calles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llegó a la presidencia, en 1924, y se inició el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proofErr w:type="spellStart"/>
      <w:r w:rsidRPr="00BD539C">
        <w:rPr>
          <w:rFonts w:ascii="inherit" w:eastAsia="Times New Roman" w:hAnsi="inherit" w:cs="Helvetica"/>
          <w:b/>
          <w:bCs/>
          <w:color w:val="4F4F4E"/>
          <w:sz w:val="26"/>
          <w:lang w:eastAsia="es-MX"/>
        </w:rPr>
        <w:t>Maximato</w:t>
      </w:r>
      <w:proofErr w:type="spellEnd"/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.</w:t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</w:pP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No hay conteo exacto de las víctimas mortales que dejó la guerra, pero se estima que perecieron entre 1 y 2 millones de mexicanos.</w:t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</w:pP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Entre sus fechas más importantes destacan: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</w:pP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1904: los hermanos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Helvetica"/>
          <w:b/>
          <w:bCs/>
          <w:color w:val="4F4F4E"/>
          <w:sz w:val="26"/>
          <w:lang w:eastAsia="es-MX"/>
        </w:rPr>
        <w:t xml:space="preserve">Ricardo y Enrique Flores </w:t>
      </w:r>
      <w:proofErr w:type="spellStart"/>
      <w:r w:rsidRPr="00BD539C">
        <w:rPr>
          <w:rFonts w:ascii="inherit" w:eastAsia="Times New Roman" w:hAnsi="inherit" w:cs="Helvetica"/>
          <w:b/>
          <w:bCs/>
          <w:color w:val="4F4F4E"/>
          <w:sz w:val="26"/>
          <w:lang w:eastAsia="es-MX"/>
        </w:rPr>
        <w:t>Magón</w:t>
      </w:r>
      <w:proofErr w:type="spellEnd"/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son expatriados por editar periódicos que criticaban el régimen, como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Helvetica"/>
          <w:i/>
          <w:iCs/>
          <w:color w:val="4F4F4E"/>
          <w:sz w:val="26"/>
          <w:lang w:eastAsia="es-MX"/>
        </w:rPr>
        <w:t>Regeneración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y</w:t>
      </w:r>
      <w:r w:rsidRPr="00BD539C">
        <w:rPr>
          <w:rFonts w:ascii="Helvetica" w:eastAsia="Times New Roman" w:hAnsi="Helvetica" w:cs="Helvetica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Helvetica"/>
          <w:i/>
          <w:iCs/>
          <w:color w:val="4F4F4E"/>
          <w:sz w:val="26"/>
          <w:lang w:eastAsia="es-MX"/>
        </w:rPr>
        <w:t>El hijo del Ahuizote</w:t>
      </w:r>
      <w:r w:rsidRPr="00BD539C"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  <w:t>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F4F4E"/>
          <w:sz w:val="26"/>
          <w:szCs w:val="26"/>
          <w:lang w:eastAsia="es-MX"/>
        </w:rPr>
      </w:pPr>
      <w:r>
        <w:rPr>
          <w:rFonts w:ascii="Oswald" w:eastAsia="Times New Roman" w:hAnsi="Oswald" w:cs="Helvetica"/>
          <w:noProof/>
          <w:color w:val="00ADEF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715000" cy="4290060"/>
            <wp:effectExtent l="19050" t="0" r="0" b="0"/>
            <wp:docPr id="1" name="Imagen 1" descr="hermanos_flores_mag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manos_flores_mag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1906: comienzan diversos movimientos obreros que desencadenarían las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Huelgas de Río Blanco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proofErr w:type="spellStart"/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y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Cananea</w:t>
      </w:r>
      <w:proofErr w:type="spellEnd"/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18 de febrero de 1908: se da a conocer una entrevista de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 xml:space="preserve">James </w:t>
      </w:r>
      <w:proofErr w:type="spellStart"/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Creelman</w:t>
      </w:r>
      <w:proofErr w:type="spellEnd"/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donde el presidente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proofErr w:type="spellStart"/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Díaz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asegura</w:t>
      </w:r>
      <w:proofErr w:type="spellEnd"/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 xml:space="preserve"> que el país está listo para elegir a un nuevo mandatario.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lastRenderedPageBreak/>
        <w:t>5 de octubre de 1910: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Francisco I. Madero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regresa de Estados Unidos –adonde había escapado– para después proclamar el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Plan de San Luis,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donde le pide al pueblo levantarse contra el dictador.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18 de noviembre de 1910: los hermanos Aquiles, Máximo y Carmen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Serdán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 xml:space="preserve">, líderes </w:t>
      </w:r>
      <w:proofErr w:type="spellStart"/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antirreeleccionistas</w:t>
      </w:r>
      <w:proofErr w:type="spellEnd"/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, y los seguidores de Madero pelean desde su casa. Empieza el conflicto armado.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11 de marzo de 1911: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Emiliano Zapata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y sus fuerzas se levantan en Ayala, Morelos.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>
        <w:rPr>
          <w:rFonts w:ascii="Oswald" w:eastAsia="Times New Roman" w:hAnsi="Oswald" w:cs="Times New Roman"/>
          <w:noProof/>
          <w:color w:val="00ADEF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715000" cy="3817620"/>
            <wp:effectExtent l="19050" t="0" r="0" b="0"/>
            <wp:docPr id="2" name="Imagen 2" descr="zapa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a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25 de mayo de 1911: Porfirio Díaz renuncia tras 30 años en el poder.</w:t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6 de noviembre de 1911: Madero es nombrado presidente tras ganar las elecciones de octubre de 1911.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9 de febrero de 1913: Inicia la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Decena Trágica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, movimiento armado que terminaría con el asesinato de Madero y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José María Pino Suárez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por órdenes de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Victoriano Huerta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>
        <w:rPr>
          <w:rFonts w:ascii="Oswald" w:eastAsia="Times New Roman" w:hAnsi="Oswald" w:cs="Times New Roman"/>
          <w:noProof/>
          <w:color w:val="00ADEF"/>
          <w:sz w:val="20"/>
          <w:szCs w:val="20"/>
          <w:bdr w:val="none" w:sz="0" w:space="0" w:color="auto" w:frame="1"/>
          <w:lang w:eastAsia="es-MX"/>
        </w:rPr>
        <w:lastRenderedPageBreak/>
        <w:drawing>
          <wp:inline distT="0" distB="0" distL="0" distR="0">
            <wp:extent cx="5715000" cy="7513320"/>
            <wp:effectExtent l="19050" t="0" r="0" b="0"/>
            <wp:docPr id="3" name="Imagen 3" descr="madero_pino_suáre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dero_pino_suáre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1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23-26 de marzo de 1913: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Venustiano Carranza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nulifica el poder de Huerta con el Plan de Guadalupe y se une a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Álvaro Obregón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para acabar con su régimen.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29 de septiembre de 1913: Francisco Villa y su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División del Norte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se unen a la revolución constitucionalista.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>
        <w:rPr>
          <w:rFonts w:ascii="Oswald" w:eastAsia="Times New Roman" w:hAnsi="Oswald" w:cs="Times New Roman"/>
          <w:noProof/>
          <w:color w:val="00ADEF"/>
          <w:sz w:val="20"/>
          <w:szCs w:val="20"/>
          <w:bdr w:val="none" w:sz="0" w:space="0" w:color="auto" w:frame="1"/>
          <w:lang w:eastAsia="es-MX"/>
        </w:rPr>
        <w:lastRenderedPageBreak/>
        <w:drawing>
          <wp:inline distT="0" distB="0" distL="0" distR="0">
            <wp:extent cx="5715000" cy="5288280"/>
            <wp:effectExtent l="19050" t="0" r="0" b="0"/>
            <wp:docPr id="4" name="Imagen 4" descr="vill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ll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7 de octubre de 1913: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Belisario Domínguez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 xml:space="preserve">, fuerte crítico de Huerta, es martirizado y asesinado en </w:t>
      </w:r>
      <w:proofErr w:type="spellStart"/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Coyoacán</w:t>
      </w:r>
      <w:proofErr w:type="spellEnd"/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.</w:t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15 de julio de 1914: Victoriano Huerta renuncia a la presidencia y deja el país.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>
        <w:rPr>
          <w:rFonts w:ascii="Oswald" w:eastAsia="Times New Roman" w:hAnsi="Oswald" w:cs="Times New Roman"/>
          <w:noProof/>
          <w:color w:val="00ADEF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715000" cy="2659380"/>
            <wp:effectExtent l="19050" t="0" r="0" b="0"/>
            <wp:docPr id="5" name="Imagen 5" descr="Victoriano-Huert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toriano-Huert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6 de diciembre de 1914: Zapata y Villa toman ciudad de México.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5 de febrero de 1917: se promulga la actual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inherit" w:eastAsia="Times New Roman" w:hAnsi="inherit" w:cs="Times New Roman"/>
          <w:b/>
          <w:bCs/>
          <w:color w:val="4F4F4E"/>
          <w:sz w:val="26"/>
          <w:lang w:eastAsia="es-MX"/>
        </w:rPr>
        <w:t>Constitución</w:t>
      </w:r>
      <w:r w:rsidRPr="00BD539C">
        <w:rPr>
          <w:rFonts w:ascii="Oswald" w:eastAsia="Times New Roman" w:hAnsi="Oswald" w:cs="Times New Roman"/>
          <w:color w:val="4F4F4E"/>
          <w:sz w:val="26"/>
          <w:lang w:eastAsia="es-MX"/>
        </w:rPr>
        <w:t> </w:t>
      </w: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de México.</w:t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lastRenderedPageBreak/>
        <w:t>1 de mayo de 1917: Venustiano Carranza asume la presidencia del país.</w:t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10 de abril de 1919: es asesinado Emiliano Zapata.</w:t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21 de mayo de 1920: Venustiano Carranza es emboscado y ultimado.</w:t>
      </w:r>
    </w:p>
    <w:p w:rsidR="00BD539C" w:rsidRPr="00BD539C" w:rsidRDefault="00BD539C" w:rsidP="00BD539C">
      <w:pPr>
        <w:shd w:val="clear" w:color="auto" w:fill="FFFFFF"/>
        <w:spacing w:after="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>
        <w:rPr>
          <w:rFonts w:ascii="Oswald" w:eastAsia="Times New Roman" w:hAnsi="Oswald" w:cs="Times New Roman"/>
          <w:noProof/>
          <w:color w:val="00ADEF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715000" cy="2903220"/>
            <wp:effectExtent l="19050" t="0" r="0" b="0"/>
            <wp:docPr id="6" name="Imagen 6" descr="carranz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ranz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20 de julio de 1923: es asesinado Francisco Villa por órdenes de Plutarco Elías Calles.</w:t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1 de diciembre de 1924: Plutarco Elías Calles asume la presidencia.</w:t>
      </w:r>
    </w:p>
    <w:p w:rsidR="00BD539C" w:rsidRPr="00BD539C" w:rsidRDefault="00BD539C" w:rsidP="00BD539C">
      <w:pPr>
        <w:shd w:val="clear" w:color="auto" w:fill="FFFFFF"/>
        <w:spacing w:after="180" w:line="240" w:lineRule="auto"/>
        <w:textAlignment w:val="baseline"/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</w:pPr>
      <w:r w:rsidRPr="00BD539C">
        <w:rPr>
          <w:rFonts w:ascii="Oswald" w:eastAsia="Times New Roman" w:hAnsi="Oswald" w:cs="Times New Roman"/>
          <w:color w:val="4F4F4E"/>
          <w:sz w:val="26"/>
          <w:szCs w:val="26"/>
          <w:lang w:eastAsia="es-MX"/>
        </w:rPr>
        <w:t>17 de julio de 1928: como consecuencia de la Guerra Cristera, Álvaro Obregón es ultimado por José de León Toral en el restaurante “La Bombilla”.</w:t>
      </w:r>
    </w:p>
    <w:p w:rsidR="00AF0613" w:rsidRDefault="00BD539C" w:rsidP="00BD539C">
      <w:hyperlink r:id="rId18" w:history="1">
        <w:r w:rsidRPr="00BD539C">
          <w:rPr>
            <w:rFonts w:ascii="Oswald" w:eastAsia="Times New Roman" w:hAnsi="Oswald" w:cs="Times New Roman"/>
            <w:color w:val="00ADEF"/>
            <w:sz w:val="20"/>
            <w:szCs w:val="20"/>
            <w:u w:val="single"/>
            <w:bdr w:val="none" w:sz="0" w:space="0" w:color="auto" w:frame="1"/>
            <w:lang w:eastAsia="es-MX"/>
          </w:rPr>
          <w:br/>
        </w:r>
      </w:hyperlink>
    </w:p>
    <w:sectPr w:rsidR="00AF0613" w:rsidSect="00BD53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39C"/>
    <w:rsid w:val="00AF0613"/>
    <w:rsid w:val="00BD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13"/>
  </w:style>
  <w:style w:type="paragraph" w:styleId="Ttulo1">
    <w:name w:val="heading 1"/>
    <w:basedOn w:val="Normal"/>
    <w:link w:val="Ttulo1Car"/>
    <w:uiPriority w:val="9"/>
    <w:qFormat/>
    <w:rsid w:val="00BD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539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D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D539C"/>
    <w:rPr>
      <w:color w:val="0000FF"/>
      <w:u w:val="single"/>
    </w:rPr>
  </w:style>
  <w:style w:type="character" w:customStyle="1" w:styleId="ata11y">
    <w:name w:val="at_a11y"/>
    <w:basedOn w:val="Fuentedeprrafopredeter"/>
    <w:rsid w:val="00BD539C"/>
  </w:style>
  <w:style w:type="character" w:customStyle="1" w:styleId="apple-converted-space">
    <w:name w:val="apple-converted-space"/>
    <w:basedOn w:val="Fuentedeprrafopredeter"/>
    <w:rsid w:val="00BD539C"/>
  </w:style>
  <w:style w:type="character" w:styleId="Textoennegrita">
    <w:name w:val="Strong"/>
    <w:basedOn w:val="Fuentedeprrafopredeter"/>
    <w:uiPriority w:val="22"/>
    <w:qFormat/>
    <w:rsid w:val="00BD539C"/>
    <w:rPr>
      <w:b/>
      <w:bCs/>
    </w:rPr>
  </w:style>
  <w:style w:type="character" w:styleId="nfasis">
    <w:name w:val="Emphasis"/>
    <w:basedOn w:val="Fuentedeprrafopredeter"/>
    <w:uiPriority w:val="20"/>
    <w:qFormat/>
    <w:rsid w:val="00BD539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dotted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ofunciona.com.mx/wp-content/uploads/2014/11/zapata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omofunciona.com.mx/wp-content/uploads/2014/11/obregon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ofunciona.com.mx/wp-content/uploads/2014/11/villa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comofunciona.com.mx/wp-content/uploads/2014/11/carranza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ofunciona.com.mx/wp-content/uploads/2014/11/hermanos_flores_magon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comofunciona.com.mx/historia/4656-fechas-clave-de-la-revolucion-mexicana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comofunciona.com.mx/wp-content/uploads/2014/11/madero_pino_su%C3%A1rez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mofunciona.com.mx/historia/4656-fechas-clave-de-la-revolucion-mexicana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comofunciona.com.mx/wp-content/uploads/2014/11/Victoriano-Huert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2014-11-26T23:25:00Z</dcterms:created>
  <dcterms:modified xsi:type="dcterms:W3CDTF">2014-11-26T23:26:00Z</dcterms:modified>
</cp:coreProperties>
</file>